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C6" w:rsidRPr="008873C6" w:rsidRDefault="008873C6" w:rsidP="008873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500151645-N-2018 z dnia 02-07-2018 r.</w:t>
      </w:r>
    </w:p>
    <w:p w:rsidR="008873C6" w:rsidRPr="008873C6" w:rsidRDefault="008873C6" w:rsidP="008873C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873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Rudy:</w:t>
      </w:r>
      <w:r w:rsidRPr="008873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873C6" w:rsidRPr="008873C6" w:rsidRDefault="008873C6" w:rsidP="008873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73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873C6" w:rsidRPr="008873C6" w:rsidRDefault="008873C6" w:rsidP="008873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873C6" w:rsidRPr="008873C6" w:rsidRDefault="008873C6" w:rsidP="008873C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873C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873C6" w:rsidRPr="008873C6" w:rsidRDefault="008873C6" w:rsidP="008873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73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575215-N-2018 </w:t>
      </w: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73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19/06/2018 </w:t>
      </w:r>
    </w:p>
    <w:p w:rsidR="008873C6" w:rsidRPr="008873C6" w:rsidRDefault="008873C6" w:rsidP="008873C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873C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873C6" w:rsidRPr="008873C6" w:rsidRDefault="008873C6" w:rsidP="008873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Gminny Ośrodek Turystyki i Promocji w Rudach , Krajowy numer identyfikacyjny 367333680, ul. Szkolna   1, 47-430  Rudy, woj. śląskie, państwo Polska, tel. 324104232, 324104232, e-mail krzysztof.kopec@kolejkarudy.pl, marek.firla@kolejkarudy.pl, faks . </w:t>
      </w: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www.kolejkarudy.pl </w:t>
      </w:r>
    </w:p>
    <w:p w:rsidR="008873C6" w:rsidRPr="008873C6" w:rsidRDefault="008873C6" w:rsidP="008873C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873C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873C6" w:rsidRPr="008873C6" w:rsidRDefault="008873C6" w:rsidP="008873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73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873C6" w:rsidRPr="008873C6" w:rsidRDefault="008873C6" w:rsidP="008873C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873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73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73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IV.1.2) </w:t>
      </w: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73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Informacja na temat wadium Każda oferta musi być zabezpieczona wadium w wysokości: zadanie 1: 10 000 PLN (dziesięć tysięcy złotych) zadanie 2: 6 000 PLN (sześć tysięcy złotych) zadanie 3: 6 000 PLN (sześć tysiące złotych) Wadium musi obejmować okres związania ofertą i musi być wniesione najpóźniej przed terminem składania ofert. Wykonawca winien wnieść wadium w nieprzekraczalnym terminie do dnia 04.07.2018r. do godz. 09:00. </w:t>
      </w: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873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873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Informacja na temat wadium Każda oferta musi być zabezpieczona wadium w wysokości: zadanie 1: 10 000 PLN (dziesięć tysięcy złotych) zadanie 2: 6 000 PLN (sześć tysięcy złotych) zadanie 3: 6 000 PLN (sześć tysiące złotych) Wadium musi obejmować okres związania ofertą i musi być wniesione najpóźniej przed terminem składania ofert. Wykonawca winien wnieść wadium w nieprzekraczalnym terminie do dnia 06.07.2018r. do godz. 09:00. </w:t>
      </w:r>
    </w:p>
    <w:p w:rsidR="008873C6" w:rsidRPr="00772308" w:rsidRDefault="008873C6" w:rsidP="008873C6">
      <w:pPr>
        <w:spacing w:line="240" w:lineRule="auto"/>
        <w:ind w:left="5664" w:firstLine="708"/>
        <w:rPr>
          <w:rFonts w:cstheme="minorHAnsi"/>
          <w:sz w:val="20"/>
          <w:szCs w:val="20"/>
        </w:rPr>
      </w:pPr>
      <w:bookmarkStart w:id="0" w:name="_GoBack"/>
      <w:r w:rsidRPr="00772308">
        <w:rPr>
          <w:rFonts w:cstheme="minorHAnsi"/>
          <w:b/>
          <w:sz w:val="20"/>
          <w:szCs w:val="20"/>
        </w:rPr>
        <w:t>/-/ Krzysztof Kopeć</w:t>
      </w:r>
    </w:p>
    <w:p w:rsidR="008873C6" w:rsidRPr="00772308" w:rsidRDefault="008873C6" w:rsidP="008873C6">
      <w:pPr>
        <w:spacing w:line="240" w:lineRule="auto"/>
        <w:ind w:left="5664" w:firstLine="708"/>
        <w:rPr>
          <w:rFonts w:cstheme="minorHAnsi"/>
          <w:b/>
        </w:rPr>
      </w:pPr>
      <w:r w:rsidRPr="00772308">
        <w:rPr>
          <w:rFonts w:cstheme="minorHAnsi"/>
          <w:b/>
          <w:sz w:val="20"/>
          <w:szCs w:val="20"/>
        </w:rPr>
        <w:t xml:space="preserve">         Dyrektor</w:t>
      </w:r>
      <w:bookmarkEnd w:id="0"/>
    </w:p>
    <w:p w:rsidR="008873C6" w:rsidRPr="00772308" w:rsidRDefault="008873C6" w:rsidP="008873C6">
      <w:pPr>
        <w:spacing w:line="240" w:lineRule="auto"/>
        <w:ind w:left="1416"/>
        <w:jc w:val="both"/>
        <w:rPr>
          <w:rFonts w:cstheme="minorHAnsi"/>
          <w:i/>
          <w:sz w:val="20"/>
          <w:szCs w:val="20"/>
        </w:rPr>
      </w:pPr>
      <w:r w:rsidRPr="00772308">
        <w:rPr>
          <w:rFonts w:cstheme="minorHAnsi"/>
          <w:b/>
          <w:i/>
          <w:sz w:val="20"/>
          <w:szCs w:val="20"/>
        </w:rPr>
        <w:tab/>
      </w:r>
      <w:r w:rsidRPr="00772308">
        <w:rPr>
          <w:rFonts w:cstheme="minorHAnsi"/>
          <w:b/>
          <w:i/>
          <w:sz w:val="20"/>
          <w:szCs w:val="20"/>
        </w:rPr>
        <w:tab/>
      </w:r>
      <w:r w:rsidRPr="00772308">
        <w:rPr>
          <w:rFonts w:cstheme="minorHAnsi"/>
          <w:b/>
          <w:i/>
          <w:sz w:val="20"/>
          <w:szCs w:val="20"/>
        </w:rPr>
        <w:tab/>
      </w:r>
      <w:r w:rsidRPr="00772308">
        <w:rPr>
          <w:rFonts w:cstheme="minorHAnsi"/>
          <w:b/>
          <w:i/>
          <w:sz w:val="20"/>
          <w:szCs w:val="20"/>
        </w:rPr>
        <w:tab/>
        <w:t xml:space="preserve">             …………</w:t>
      </w:r>
      <w:r w:rsidRPr="00772308">
        <w:rPr>
          <w:rFonts w:cstheme="minorHAnsi"/>
          <w:b/>
          <w:i/>
        </w:rPr>
        <w:t>………………………………………………………</w:t>
      </w:r>
      <w:r w:rsidRPr="00772308">
        <w:rPr>
          <w:rFonts w:cstheme="minorHAnsi"/>
          <w:b/>
          <w:i/>
        </w:rPr>
        <w:br/>
      </w:r>
      <w:r w:rsidRPr="00772308">
        <w:rPr>
          <w:rFonts w:cstheme="minorHAnsi"/>
          <w:i/>
          <w:sz w:val="20"/>
          <w:szCs w:val="20"/>
        </w:rPr>
        <w:tab/>
      </w:r>
      <w:r w:rsidRPr="00772308">
        <w:rPr>
          <w:rFonts w:cstheme="minorHAnsi"/>
          <w:i/>
          <w:sz w:val="20"/>
          <w:szCs w:val="20"/>
        </w:rPr>
        <w:tab/>
      </w:r>
      <w:r w:rsidRPr="00772308">
        <w:rPr>
          <w:rFonts w:cstheme="minorHAnsi"/>
          <w:i/>
          <w:sz w:val="20"/>
          <w:szCs w:val="20"/>
        </w:rPr>
        <w:tab/>
      </w:r>
      <w:r w:rsidRPr="00772308">
        <w:rPr>
          <w:rFonts w:cstheme="minorHAnsi"/>
          <w:i/>
          <w:sz w:val="20"/>
          <w:szCs w:val="20"/>
        </w:rPr>
        <w:tab/>
      </w:r>
      <w:r w:rsidRPr="00772308">
        <w:rPr>
          <w:rFonts w:cstheme="minorHAnsi"/>
          <w:i/>
          <w:sz w:val="20"/>
          <w:szCs w:val="20"/>
        </w:rPr>
        <w:tab/>
      </w:r>
      <w:r w:rsidRPr="00772308">
        <w:rPr>
          <w:rFonts w:cstheme="minorHAnsi"/>
          <w:i/>
          <w:sz w:val="20"/>
          <w:szCs w:val="20"/>
        </w:rPr>
        <w:tab/>
      </w:r>
      <w:r w:rsidRPr="00772308">
        <w:rPr>
          <w:rFonts w:cstheme="minorHAnsi"/>
          <w:i/>
          <w:sz w:val="20"/>
          <w:szCs w:val="20"/>
        </w:rPr>
        <w:tab/>
        <w:t xml:space="preserve">    zatwierdził</w:t>
      </w:r>
    </w:p>
    <w:p w:rsidR="00201947" w:rsidRDefault="008873C6" w:rsidP="008873C6">
      <w:r w:rsidRPr="00772308">
        <w:rPr>
          <w:rFonts w:cstheme="minorHAnsi"/>
          <w:i/>
          <w:sz w:val="20"/>
          <w:szCs w:val="20"/>
        </w:rPr>
        <w:t xml:space="preserve">Rudy, dnia 02.07.2018r.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      </w:t>
      </w:r>
      <w:r w:rsidRPr="00772308">
        <w:rPr>
          <w:rFonts w:cstheme="minorHAnsi"/>
          <w:i/>
          <w:sz w:val="20"/>
          <w:szCs w:val="20"/>
        </w:rPr>
        <w:t>Kierownik Zamawiającego</w:t>
      </w:r>
    </w:p>
    <w:sectPr w:rsidR="0020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A"/>
    <w:rsid w:val="00201947"/>
    <w:rsid w:val="008873C6"/>
    <w:rsid w:val="00D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DEF-D3EA-4865-A416-9C28D176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2</cp:revision>
  <cp:lastPrinted>2018-07-02T07:55:00Z</cp:lastPrinted>
  <dcterms:created xsi:type="dcterms:W3CDTF">2018-07-02T07:53:00Z</dcterms:created>
  <dcterms:modified xsi:type="dcterms:W3CDTF">2018-07-02T07:55:00Z</dcterms:modified>
</cp:coreProperties>
</file>